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44" w:rsidRDefault="00A80D42" w:rsidP="001F7644">
      <w:r>
        <w:rPr>
          <w:noProof/>
        </w:rPr>
        <w:drawing>
          <wp:inline distT="0" distB="0" distL="0" distR="0">
            <wp:extent cx="1169670" cy="627380"/>
            <wp:effectExtent l="19050" t="0" r="0" b="0"/>
            <wp:docPr id="1" name="Immagine 1" descr="logo 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44" w:rsidRPr="00205DBE" w:rsidRDefault="001F7644" w:rsidP="001F7644">
      <w:pPr>
        <w:rPr>
          <w:rFonts w:ascii="Century Gothic" w:hAnsi="Century Gothic" w:cs="Arial"/>
          <w:i/>
          <w:color w:val="000064"/>
          <w:sz w:val="20"/>
        </w:rPr>
      </w:pPr>
      <w:r>
        <w:rPr>
          <w:rFonts w:ascii="Century Gothic" w:hAnsi="Century Gothic" w:cs="Arial"/>
          <w:i/>
          <w:color w:val="000064"/>
          <w:sz w:val="20"/>
        </w:rPr>
        <w:t xml:space="preserve">    Sezione </w:t>
      </w:r>
      <w:r w:rsidR="00A80D42">
        <w:rPr>
          <w:rFonts w:ascii="Century Gothic" w:hAnsi="Century Gothic" w:cs="Arial"/>
          <w:i/>
          <w:color w:val="000064"/>
          <w:sz w:val="20"/>
        </w:rPr>
        <w:t>Sardegna</w:t>
      </w:r>
    </w:p>
    <w:p w:rsidR="00643CC3" w:rsidRPr="001F7644" w:rsidRDefault="001F7644">
      <w:pPr>
        <w:pStyle w:val="Titolo1"/>
        <w:spacing w:before="120" w:after="0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 xml:space="preserve">  </w:t>
      </w:r>
      <w:r w:rsidRPr="001F7644">
        <w:rPr>
          <w:rFonts w:ascii="Bookman Old Style" w:hAnsi="Bookman Old Style"/>
          <w:b w:val="0"/>
          <w:i/>
          <w:sz w:val="20"/>
        </w:rPr>
        <w:t xml:space="preserve">    </w:t>
      </w:r>
      <w:r w:rsidR="00643CC3" w:rsidRPr="001F7644">
        <w:rPr>
          <w:rFonts w:ascii="Bookman Old Style" w:hAnsi="Bookman Old Style"/>
          <w:b w:val="0"/>
          <w:i/>
          <w:sz w:val="20"/>
        </w:rPr>
        <w:t>Il Presidente</w:t>
      </w:r>
    </w:p>
    <w:p w:rsidR="00D50465" w:rsidRDefault="00D50465" w:rsidP="00D50465">
      <w:pPr>
        <w:spacing w:line="360" w:lineRule="atLeast"/>
        <w:jc w:val="center"/>
        <w:rPr>
          <w:b/>
          <w:color w:val="000000"/>
          <w:sz w:val="32"/>
        </w:rPr>
      </w:pPr>
    </w:p>
    <w:p w:rsidR="00D50465" w:rsidRDefault="005E6E28" w:rsidP="00D50465">
      <w:pPr>
        <w:spacing w:line="360" w:lineRule="atLeast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GIOCHI DELLA CHIMICA 2016 </w:t>
      </w:r>
    </w:p>
    <w:p w:rsidR="00017949" w:rsidRDefault="00017949" w:rsidP="00D50465">
      <w:pPr>
        <w:spacing w:line="360" w:lineRule="atLeast"/>
        <w:jc w:val="center"/>
        <w:rPr>
          <w:b/>
          <w:color w:val="000000"/>
          <w:sz w:val="32"/>
        </w:rPr>
      </w:pPr>
      <w:r>
        <w:rPr>
          <w:rFonts w:ascii="Times New Roman" w:hAnsi="Times New Roman"/>
          <w:b/>
          <w:bCs/>
          <w:i/>
          <w:iCs/>
          <w:color w:val="000064"/>
          <w:sz w:val="29"/>
          <w:szCs w:val="29"/>
        </w:rPr>
        <w:t>Anno Scolastico 2015/2016</w:t>
      </w:r>
    </w:p>
    <w:p w:rsidR="00D50465" w:rsidRDefault="00D50465" w:rsidP="00D50465">
      <w:pPr>
        <w:spacing w:line="360" w:lineRule="atLeast"/>
        <w:jc w:val="both"/>
        <w:rPr>
          <w:color w:val="000000"/>
        </w:rPr>
      </w:pPr>
    </w:p>
    <w:p w:rsidR="00017949" w:rsidRDefault="00017949" w:rsidP="00D50465">
      <w:pPr>
        <w:spacing w:line="360" w:lineRule="atLeast"/>
        <w:jc w:val="both"/>
        <w:rPr>
          <w:b/>
          <w:i/>
          <w:color w:val="000000"/>
        </w:rPr>
      </w:pPr>
    </w:p>
    <w:p w:rsidR="00017949" w:rsidRDefault="00017949" w:rsidP="0001794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Ill.mo Sig. Preside</w:t>
      </w:r>
    </w:p>
    <w:p w:rsidR="00017949" w:rsidRDefault="00017949" w:rsidP="0001794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Sigg. Docenti di Chimica, Scienze naturali e Scienze integrate (Chimica),</w:t>
      </w:r>
    </w:p>
    <w:p w:rsidR="00017949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17949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seguendo una ormai consolidata tradizione, la Società Chimica Italiana (SCI) invita gli studenti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delle Scuole superiori di secondo grado più versati nel campo delle discipline chimiche a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partecipare alla competizione nazionale denominata "Giochi della Chimica", organizzata su incarico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del Ministero dell’Istruzione, dell’Università e della Ricerca (MIUR). Con Decreto Direttoriale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MIUR </w:t>
      </w:r>
      <w:proofErr w:type="spellStart"/>
      <w:r>
        <w:rPr>
          <w:rFonts w:ascii="Times New Roman" w:hAnsi="Times New Roman"/>
          <w:color w:val="000000"/>
          <w:szCs w:val="24"/>
        </w:rPr>
        <w:t>n°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726 del 9/7/2015 la SCI è stata infatti riconosciuta soggetto esterno accreditato a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collaborare con il MIUR per le iniziative di valorizzazione delle eccellenze riguardanti gli studenti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delle scuole secondarie di secondo grado, statali e paritarie. Con Decreto del Ministro Giannini </w:t>
      </w:r>
      <w:proofErr w:type="spellStart"/>
      <w:r>
        <w:rPr>
          <w:rFonts w:ascii="Times New Roman" w:hAnsi="Times New Roman"/>
          <w:color w:val="000000"/>
          <w:szCs w:val="24"/>
        </w:rPr>
        <w:t>n°</w:t>
      </w:r>
      <w:proofErr w:type="spellEnd"/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514 del 28/7/2015 i Giochi della Chimica sono stati inseriti nel programma annuale di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valorizzazione delle eccellenze per l'</w:t>
      </w:r>
      <w:proofErr w:type="spellStart"/>
      <w:r>
        <w:rPr>
          <w:rFonts w:ascii="Times New Roman" w:hAnsi="Times New Roman"/>
          <w:color w:val="000000"/>
          <w:szCs w:val="24"/>
        </w:rPr>
        <w:t>as</w:t>
      </w:r>
      <w:proofErr w:type="spellEnd"/>
      <w:r>
        <w:rPr>
          <w:rFonts w:ascii="Times New Roman" w:hAnsi="Times New Roman"/>
          <w:color w:val="000000"/>
          <w:szCs w:val="24"/>
        </w:rPr>
        <w:t xml:space="preserve"> 2015/2016.</w:t>
      </w:r>
    </w:p>
    <w:p w:rsidR="005E6E28" w:rsidRDefault="005E6E28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:rsidR="00017949" w:rsidRPr="005E6E28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Il Bando di Concorso dei Giochi della Chimica edizione 2015/2016 è visibile all’indirizzo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FF"/>
          <w:szCs w:val="24"/>
        </w:rPr>
        <w:t>http://www.soc.chim.it/giochi_della_chimica/documenti</w:t>
      </w:r>
    </w:p>
    <w:p w:rsidR="00017949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Sebbene molti di Voi conoscano già le modalità di partecipazione, eccole riassunte in breve,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richiamando in particolare la Vostra attenzione sull’importante innovazione indicata al punto 2.</w:t>
      </w:r>
    </w:p>
    <w:p w:rsidR="00017949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1. La manifestazione, aperta agli studenti di tutte le scuole superiori, si articola in tre distinte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classi di concorso:</w:t>
      </w:r>
    </w:p>
    <w:p w:rsidR="00017949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Symbol" w:hAnsi="Symbol" w:cs="Symbol"/>
          <w:color w:val="000000"/>
          <w:szCs w:val="24"/>
        </w:rPr>
        <w:t></w:t>
      </w:r>
      <w:r>
        <w:rPr>
          <w:rFonts w:ascii="Symbol" w:hAnsi="Symbol" w:cs="Symbol"/>
          <w:color w:val="000000"/>
          <w:szCs w:val="24"/>
        </w:rPr>
        <w:t></w:t>
      </w:r>
      <w:r>
        <w:rPr>
          <w:rFonts w:ascii="Times New Roman" w:hAnsi="Times New Roman"/>
          <w:b/>
          <w:bCs/>
          <w:color w:val="000000"/>
          <w:szCs w:val="24"/>
        </w:rPr>
        <w:t>classe A</w:t>
      </w:r>
      <w:r>
        <w:rPr>
          <w:rFonts w:ascii="Times New Roman" w:hAnsi="Times New Roman"/>
          <w:color w:val="000000"/>
          <w:szCs w:val="24"/>
        </w:rPr>
        <w:t>, riservata in maniera indifferenziata agli studenti dei primi due anni della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scuola secondaria superiore;</w:t>
      </w:r>
    </w:p>
    <w:p w:rsidR="00017949" w:rsidRPr="005E6E28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Cs w:val="24"/>
        </w:rPr>
      </w:pPr>
      <w:r>
        <w:rPr>
          <w:rFonts w:ascii="Symbol" w:hAnsi="Symbol" w:cs="Symbol"/>
          <w:color w:val="000000"/>
          <w:szCs w:val="24"/>
        </w:rPr>
        <w:t></w:t>
      </w:r>
      <w:r>
        <w:rPr>
          <w:rFonts w:ascii="Symbol" w:hAnsi="Symbol" w:cs="Symbol"/>
          <w:color w:val="000000"/>
          <w:szCs w:val="24"/>
        </w:rPr>
        <w:t></w:t>
      </w:r>
      <w:r>
        <w:rPr>
          <w:rFonts w:ascii="Times New Roman" w:hAnsi="Times New Roman"/>
          <w:b/>
          <w:bCs/>
          <w:color w:val="000000"/>
          <w:szCs w:val="24"/>
        </w:rPr>
        <w:t>classe B</w:t>
      </w:r>
      <w:r>
        <w:rPr>
          <w:rFonts w:ascii="Times New Roman" w:hAnsi="Times New Roman"/>
          <w:color w:val="000000"/>
          <w:szCs w:val="24"/>
        </w:rPr>
        <w:t xml:space="preserve">, riservata agli studenti del successivo triennio che frequentano istituti </w:t>
      </w:r>
      <w:r>
        <w:rPr>
          <w:rFonts w:ascii="Times New Roman" w:hAnsi="Times New Roman"/>
          <w:i/>
          <w:iCs/>
          <w:color w:val="000000"/>
          <w:szCs w:val="24"/>
        </w:rPr>
        <w:t>non</w:t>
      </w:r>
      <w:r w:rsidR="005E6E28">
        <w:rPr>
          <w:rFonts w:ascii="Times New Roman" w:hAnsi="Times New Roman"/>
          <w:i/>
          <w:iCs/>
          <w:color w:val="00000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Cs w:val="24"/>
        </w:rPr>
        <w:t xml:space="preserve">compresi </w:t>
      </w:r>
      <w:r>
        <w:rPr>
          <w:rFonts w:ascii="Times New Roman" w:hAnsi="Times New Roman"/>
          <w:color w:val="000000"/>
          <w:szCs w:val="24"/>
        </w:rPr>
        <w:t>tra quelli di seguito indicati;</w:t>
      </w:r>
    </w:p>
    <w:p w:rsidR="00017949" w:rsidRDefault="00017949" w:rsidP="0001794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Symbol" w:hAnsi="Symbol" w:cs="Symbol"/>
          <w:color w:val="000000"/>
          <w:szCs w:val="24"/>
        </w:rPr>
        <w:t></w:t>
      </w:r>
      <w:r>
        <w:rPr>
          <w:rFonts w:ascii="Symbol" w:hAnsi="Symbol" w:cs="Symbol"/>
          <w:color w:val="000000"/>
          <w:szCs w:val="24"/>
        </w:rPr>
        <w:t></w:t>
      </w:r>
      <w:r>
        <w:rPr>
          <w:rFonts w:ascii="Times New Roman" w:hAnsi="Times New Roman"/>
          <w:b/>
          <w:bCs/>
          <w:color w:val="000000"/>
          <w:szCs w:val="24"/>
        </w:rPr>
        <w:t>classe C</w:t>
      </w:r>
      <w:r>
        <w:rPr>
          <w:rFonts w:ascii="Times New Roman" w:hAnsi="Times New Roman"/>
          <w:color w:val="000000"/>
          <w:szCs w:val="24"/>
        </w:rPr>
        <w:t>, riservata agli studenti del triennio dei nuovi Istituti Tecnici, settore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Tecnologico, indirizzo Chimica, materiali e biotecnologie.</w:t>
      </w:r>
    </w:p>
    <w:p w:rsidR="00017949" w:rsidRDefault="00017949" w:rsidP="00034D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2. L'iscrizione alla manifestazione va effettuata esclus</w:t>
      </w:r>
      <w:r w:rsidR="005E6E28">
        <w:rPr>
          <w:rFonts w:ascii="Times New Roman" w:hAnsi="Times New Roman"/>
          <w:color w:val="000000"/>
          <w:szCs w:val="24"/>
        </w:rPr>
        <w:t xml:space="preserve">ivamente con la nuova procedura </w:t>
      </w:r>
      <w:r w:rsidR="00034DAD">
        <w:rPr>
          <w:rFonts w:ascii="Times New Roman" w:hAnsi="Times New Roman"/>
          <w:color w:val="000000"/>
          <w:szCs w:val="24"/>
        </w:rPr>
        <w:t xml:space="preserve">telematica </w:t>
      </w:r>
      <w:r>
        <w:rPr>
          <w:rFonts w:ascii="Times New Roman" w:hAnsi="Times New Roman"/>
          <w:color w:val="000000"/>
          <w:szCs w:val="24"/>
        </w:rPr>
        <w:t xml:space="preserve">disponibile alla pagina </w:t>
      </w:r>
      <w:hyperlink r:id="rId8" w:history="1">
        <w:r w:rsidR="005E6E28" w:rsidRPr="009F1BD5">
          <w:rPr>
            <w:rStyle w:val="Collegamentoipertestuale"/>
            <w:rFonts w:ascii="Times New Roman" w:hAnsi="Times New Roman"/>
            <w:szCs w:val="24"/>
          </w:rPr>
          <w:t>http://www.soc.chim.it/giochi_della_chimica/iscrizioni</w:t>
        </w:r>
      </w:hyperlink>
      <w:r w:rsidR="005E6E28">
        <w:rPr>
          <w:rFonts w:ascii="Times New Roman" w:hAnsi="Times New Roman"/>
          <w:color w:val="000000"/>
          <w:szCs w:val="24"/>
        </w:rPr>
        <w:t xml:space="preserve">. </w:t>
      </w:r>
      <w:r>
        <w:rPr>
          <w:rFonts w:ascii="Times New Roman" w:hAnsi="Times New Roman"/>
          <w:color w:val="000000"/>
          <w:szCs w:val="24"/>
        </w:rPr>
        <w:t>L’individuazione degli studenti partecipanti è di stretta competen</w:t>
      </w:r>
      <w:r w:rsidR="005E6E28">
        <w:rPr>
          <w:rFonts w:ascii="Times New Roman" w:hAnsi="Times New Roman"/>
          <w:color w:val="000000"/>
          <w:szCs w:val="24"/>
        </w:rPr>
        <w:t xml:space="preserve">za dei docenti interessati, che </w:t>
      </w:r>
      <w:r>
        <w:rPr>
          <w:rFonts w:ascii="Times New Roman" w:hAnsi="Times New Roman"/>
          <w:color w:val="000000"/>
          <w:szCs w:val="24"/>
        </w:rPr>
        <w:t>potranno allo scopo organizzare selezioni interne utilizzando come mate</w:t>
      </w:r>
      <w:r w:rsidR="005E6E28">
        <w:rPr>
          <w:rFonts w:ascii="Times New Roman" w:hAnsi="Times New Roman"/>
          <w:color w:val="000000"/>
          <w:szCs w:val="24"/>
        </w:rPr>
        <w:t xml:space="preserve">riale didattico i quesiti posti </w:t>
      </w:r>
      <w:r>
        <w:rPr>
          <w:rFonts w:ascii="Times New Roman" w:hAnsi="Times New Roman"/>
          <w:color w:val="000000"/>
          <w:szCs w:val="24"/>
        </w:rPr>
        <w:t>nelle precedenti edizioni dei Giochi e che sono consultabili alle seguenti pagine WEB:</w:t>
      </w:r>
    </w:p>
    <w:p w:rsidR="00017949" w:rsidRDefault="00017949" w:rsidP="00034DAD">
      <w:pPr>
        <w:autoSpaceDE w:val="0"/>
        <w:autoSpaceDN w:val="0"/>
        <w:adjustRightInd w:val="0"/>
        <w:jc w:val="both"/>
        <w:rPr>
          <w:rFonts w:ascii="Times New Roman" w:hAnsi="Times New Roman"/>
          <w:color w:val="0000FF"/>
          <w:szCs w:val="24"/>
        </w:rPr>
      </w:pPr>
      <w:r>
        <w:rPr>
          <w:rFonts w:ascii="Times New Roman" w:hAnsi="Times New Roman"/>
          <w:color w:val="0000FF"/>
          <w:szCs w:val="24"/>
        </w:rPr>
        <w:t>http://www.soc.chim.it/it/divisioni/didattica/giochi_chimica</w:t>
      </w:r>
    </w:p>
    <w:p w:rsidR="00017949" w:rsidRDefault="00017949" w:rsidP="00034DAD">
      <w:pPr>
        <w:autoSpaceDE w:val="0"/>
        <w:autoSpaceDN w:val="0"/>
        <w:adjustRightInd w:val="0"/>
        <w:jc w:val="both"/>
        <w:rPr>
          <w:rFonts w:ascii="Times New Roman" w:hAnsi="Times New Roman"/>
          <w:color w:val="0000FF"/>
          <w:szCs w:val="24"/>
        </w:rPr>
      </w:pPr>
      <w:r>
        <w:rPr>
          <w:rFonts w:ascii="Times New Roman" w:hAnsi="Times New Roman"/>
          <w:color w:val="0000FF"/>
          <w:szCs w:val="24"/>
        </w:rPr>
        <w:t>http://www.pianetachimica.it/giochi/test_giochi.htm</w:t>
      </w:r>
    </w:p>
    <w:p w:rsidR="00017949" w:rsidRPr="00017949" w:rsidRDefault="00017949" w:rsidP="00034DA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Le iscrizioni saranno chiuse improrogabilmente il giorno </w:t>
      </w:r>
      <w:r>
        <w:rPr>
          <w:rFonts w:ascii="Times New Roman" w:hAnsi="Times New Roman"/>
          <w:b/>
          <w:bCs/>
          <w:color w:val="000000"/>
          <w:szCs w:val="24"/>
        </w:rPr>
        <w:t>24 marzo 2016</w:t>
      </w:r>
      <w:r>
        <w:rPr>
          <w:rFonts w:ascii="Times New Roman" w:hAnsi="Times New Roman"/>
          <w:b/>
          <w:bCs/>
          <w:i/>
          <w:iCs/>
          <w:color w:val="000000"/>
          <w:szCs w:val="24"/>
        </w:rPr>
        <w:t>.</w:t>
      </w:r>
    </w:p>
    <w:p w:rsidR="00017949" w:rsidRPr="0069269C" w:rsidRDefault="00017949" w:rsidP="005E6E28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3. Le Finali Regionali si svolgeranno il giorno </w:t>
      </w:r>
      <w:r>
        <w:rPr>
          <w:rFonts w:ascii="Times New Roman" w:hAnsi="Times New Roman"/>
          <w:b/>
          <w:bCs/>
          <w:color w:val="000000"/>
          <w:szCs w:val="24"/>
        </w:rPr>
        <w:t xml:space="preserve">30 aprile 2016 </w:t>
      </w:r>
      <w:r>
        <w:rPr>
          <w:rFonts w:ascii="Times New Roman" w:hAnsi="Times New Roman"/>
          <w:color w:val="000000"/>
          <w:szCs w:val="24"/>
        </w:rPr>
        <w:t xml:space="preserve">alle ore </w:t>
      </w:r>
      <w:r>
        <w:rPr>
          <w:rFonts w:ascii="Times New Roman" w:hAnsi="Times New Roman"/>
          <w:b/>
          <w:bCs/>
          <w:color w:val="000000"/>
          <w:szCs w:val="24"/>
        </w:rPr>
        <w:t xml:space="preserve">10:00 </w:t>
      </w:r>
      <w:r>
        <w:rPr>
          <w:rFonts w:ascii="Times New Roman" w:hAnsi="Times New Roman"/>
          <w:color w:val="000000"/>
          <w:szCs w:val="24"/>
        </w:rPr>
        <w:t>presso</w:t>
      </w:r>
      <w:r>
        <w:rPr>
          <w:rFonts w:ascii="Times New Roman" w:hAnsi="Times New Roman"/>
          <w:color w:val="000000"/>
        </w:rPr>
        <w:t xml:space="preserve"> </w:t>
      </w:r>
      <w:r w:rsidR="005E6E28">
        <w:t xml:space="preserve">la cittadella </w:t>
      </w:r>
      <w:r w:rsidRPr="000961A9">
        <w:t>universitaria di Monserrato</w:t>
      </w:r>
      <w:r w:rsidR="005E6E28">
        <w:t xml:space="preserve"> e il Polo scientifico didattico dell’Università di Sassari sito in via Vienna</w:t>
      </w:r>
      <w:r>
        <w:rPr>
          <w:rFonts w:ascii="Times New Roman" w:hAnsi="Times New Roman"/>
          <w:color w:val="000000"/>
          <w:szCs w:val="24"/>
        </w:rPr>
        <w:t xml:space="preserve">. </w:t>
      </w:r>
      <w:r w:rsidR="00034DAD">
        <w:rPr>
          <w:rFonts w:ascii="Times New Roman" w:hAnsi="Times New Roman"/>
          <w:color w:val="000000"/>
          <w:szCs w:val="24"/>
        </w:rPr>
        <w:t xml:space="preserve">La sede di partecipazione deve essere indicata al momento dell’iscrizione. </w:t>
      </w:r>
      <w:r>
        <w:rPr>
          <w:rFonts w:ascii="Times New Roman" w:hAnsi="Times New Roman"/>
          <w:color w:val="000000"/>
          <w:szCs w:val="24"/>
        </w:rPr>
        <w:t>Le Scuole</w:t>
      </w:r>
      <w:r w:rsidR="005E6E2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Cs w:val="24"/>
        </w:rPr>
        <w:t>partecipanti dovranno segnalare al responsabile regionale dei Giochi della Chimica (</w:t>
      </w:r>
      <w:hyperlink r:id="rId9" w:history="1">
        <w:r w:rsidR="00034DAD" w:rsidRPr="009F1BD5">
          <w:rPr>
            <w:rStyle w:val="Collegamentoipertestuale"/>
            <w:rFonts w:ascii="Times New Roman" w:hAnsi="Times New Roman"/>
            <w:szCs w:val="24"/>
          </w:rPr>
          <w:t>vonnis@unica.it</w:t>
        </w:r>
      </w:hyperlink>
      <w:r w:rsidR="00034DAD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) il</w:t>
      </w:r>
      <w:r w:rsidR="005E6E2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Cs w:val="24"/>
        </w:rPr>
        <w:t>nome del Docente che accompagnerà gli</w:t>
      </w:r>
      <w:r w:rsidR="00034DAD">
        <w:rPr>
          <w:rFonts w:ascii="Times New Roman" w:hAnsi="Times New Roman"/>
          <w:color w:val="000000"/>
          <w:szCs w:val="24"/>
        </w:rPr>
        <w:t xml:space="preserve"> studenti alle Finali Regionali. </w:t>
      </w:r>
      <w:r w:rsidR="00034DAD" w:rsidRPr="0069269C">
        <w:rPr>
          <w:rFonts w:ascii="Times New Roman" w:hAnsi="Times New Roman"/>
          <w:b/>
          <w:color w:val="000000"/>
          <w:szCs w:val="24"/>
        </w:rPr>
        <w:t>Alle Finali Regionali non potranno partecipare studenti privi di Docente accompagnatore.</w:t>
      </w:r>
    </w:p>
    <w:p w:rsidR="005E6E28" w:rsidRDefault="00017949" w:rsidP="005E6E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4. I primi classificati di ciascuna delle tre classi di concorso del</w:t>
      </w:r>
      <w:r w:rsidR="005E6E28">
        <w:rPr>
          <w:rFonts w:ascii="Times New Roman" w:hAnsi="Times New Roman"/>
          <w:color w:val="000000"/>
          <w:szCs w:val="24"/>
        </w:rPr>
        <w:t xml:space="preserve">le Finali Regionali, insieme ad </w:t>
      </w:r>
      <w:r>
        <w:rPr>
          <w:rFonts w:ascii="Times New Roman" w:hAnsi="Times New Roman"/>
          <w:color w:val="000000"/>
          <w:szCs w:val="24"/>
        </w:rPr>
        <w:t>un certo numero di altri studenti meritevoli, saranno invitati a partec</w:t>
      </w:r>
      <w:r w:rsidR="005E6E28">
        <w:rPr>
          <w:rFonts w:ascii="Times New Roman" w:hAnsi="Times New Roman"/>
          <w:color w:val="000000"/>
          <w:szCs w:val="24"/>
        </w:rPr>
        <w:t xml:space="preserve">ipare alla Finale Nazionale dei </w:t>
      </w:r>
      <w:r>
        <w:rPr>
          <w:rFonts w:ascii="Times New Roman" w:hAnsi="Times New Roman"/>
          <w:color w:val="000000"/>
          <w:szCs w:val="24"/>
        </w:rPr>
        <w:t xml:space="preserve">Giochi che avrà luogo a Frascati il </w:t>
      </w:r>
      <w:r>
        <w:rPr>
          <w:rFonts w:ascii="Times New Roman" w:hAnsi="Times New Roman"/>
          <w:b/>
          <w:bCs/>
          <w:color w:val="000000"/>
          <w:szCs w:val="24"/>
        </w:rPr>
        <w:t>19-21 Maggio 2016</w:t>
      </w:r>
      <w:r>
        <w:rPr>
          <w:rFonts w:ascii="Times New Roman" w:hAnsi="Times New Roman"/>
          <w:color w:val="000000"/>
          <w:szCs w:val="24"/>
        </w:rPr>
        <w:t>. Le spese di viaggio, vitto e alloggio per la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finale nazionale </w:t>
      </w:r>
      <w:r>
        <w:rPr>
          <w:rFonts w:ascii="Times New Roman" w:hAnsi="Times New Roman"/>
          <w:color w:val="000000"/>
          <w:szCs w:val="24"/>
        </w:rPr>
        <w:lastRenderedPageBreak/>
        <w:t xml:space="preserve">per tutti gli studenti partecipanti e per un </w:t>
      </w:r>
      <w:r w:rsidR="005E6E28">
        <w:rPr>
          <w:rFonts w:ascii="Times New Roman" w:hAnsi="Times New Roman"/>
          <w:color w:val="000000"/>
          <w:szCs w:val="24"/>
        </w:rPr>
        <w:t xml:space="preserve">Docente Accompagnatore per ogni </w:t>
      </w:r>
      <w:r>
        <w:rPr>
          <w:rFonts w:ascii="Times New Roman" w:hAnsi="Times New Roman"/>
          <w:color w:val="000000"/>
          <w:szCs w:val="24"/>
        </w:rPr>
        <w:t>Regione saranno sostenute dalla SCI. La cerimonia di premiazione dei primi cl</w:t>
      </w:r>
      <w:r w:rsidR="005E6E28">
        <w:rPr>
          <w:rFonts w:ascii="Times New Roman" w:hAnsi="Times New Roman"/>
          <w:color w:val="000000"/>
          <w:szCs w:val="24"/>
        </w:rPr>
        <w:t xml:space="preserve">assificati delle tre </w:t>
      </w:r>
      <w:r>
        <w:rPr>
          <w:rFonts w:ascii="Times New Roman" w:hAnsi="Times New Roman"/>
          <w:color w:val="000000"/>
          <w:szCs w:val="24"/>
        </w:rPr>
        <w:t xml:space="preserve">classi di concorso avrà luogo la sera </w:t>
      </w:r>
    </w:p>
    <w:p w:rsidR="00017949" w:rsidRDefault="00017949" w:rsidP="005E6E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del giorno </w:t>
      </w:r>
      <w:r>
        <w:rPr>
          <w:rFonts w:ascii="Times New Roman" w:hAnsi="Times New Roman"/>
          <w:b/>
          <w:bCs/>
          <w:color w:val="000000"/>
          <w:szCs w:val="24"/>
        </w:rPr>
        <w:t>20 maggio 2016</w:t>
      </w:r>
      <w:r>
        <w:rPr>
          <w:rFonts w:ascii="Times New Roman" w:hAnsi="Times New Roman"/>
          <w:color w:val="000000"/>
          <w:szCs w:val="24"/>
        </w:rPr>
        <w:t>.</w:t>
      </w:r>
      <w:r w:rsidR="005E6E28">
        <w:rPr>
          <w:rFonts w:ascii="Times New Roman" w:hAnsi="Times New Roman"/>
          <w:color w:val="000000"/>
          <w:szCs w:val="24"/>
        </w:rPr>
        <w:t xml:space="preserve"> Il Dirigente MIUR responsabile </w:t>
      </w:r>
      <w:r>
        <w:rPr>
          <w:rFonts w:ascii="Times New Roman" w:hAnsi="Times New Roman"/>
          <w:color w:val="000000"/>
          <w:szCs w:val="24"/>
        </w:rPr>
        <w:t>delle attività di valorizzazione delle eccellenze è già stato invitato a partecipare a tale premiazione.</w:t>
      </w:r>
    </w:p>
    <w:p w:rsidR="00017949" w:rsidRDefault="00017949" w:rsidP="005E6E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6. I quattro studenti che rappresenteranno l’Italia alla Olimpiadi Internazionali della Chimica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saranno selezionati da una Commissione Nazionale, nominata dalla Società Chimica Italiana, fra gli</w:t>
      </w:r>
      <w:r w:rsidR="005E6E28">
        <w:rPr>
          <w:rFonts w:ascii="Times New Roman" w:hAnsi="Times New Roman"/>
          <w:color w:val="000000"/>
          <w:szCs w:val="24"/>
        </w:rPr>
        <w:t xml:space="preserve"> studenti che </w:t>
      </w:r>
      <w:r>
        <w:rPr>
          <w:rFonts w:ascii="Times New Roman" w:hAnsi="Times New Roman"/>
          <w:color w:val="000000"/>
          <w:szCs w:val="24"/>
        </w:rPr>
        <w:t>abbiano partecipato a fasi eliminatorie dei Giochi della Chimica 2016. L'allenamento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intensivo per le Olimpiadi sarà organizzato dalla Società Chimica Italiana, che ne sosterrà le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relative spese, e sarà rivolto ad un massimo di otto studenti selezionati con le prove di Frascati. Il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Ministero dell’Istruzione ha già assicurato la propria collaborazione per venire incontro alle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esigenze di studenti e docenti che fossero impegnati nello svolgimento dei prossimi esami di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maturità.</w:t>
      </w:r>
    </w:p>
    <w:p w:rsidR="00017949" w:rsidRDefault="00017949" w:rsidP="005E6E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 Giochi della Chimica costituiscono un evento ormai tradizionale e ben consolidato e ci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auguriamo che il numero dei partecipanti a questa edizione 2015/2016 possa superare quello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raggiunto nelle più recenti edizioni dei Giochi che hanno visto partecipare alle Finali Regionali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quasi 7.000 studenti in rappresentanza di circa 700 scuole di tutto il Paese, mentre alle Finali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Nazionali hanno preso parte un centinaio di studenti.</w:t>
      </w:r>
    </w:p>
    <w:p w:rsidR="00017949" w:rsidRDefault="00017949" w:rsidP="005E6E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 nostri giovani, grazie alle loro capacità, al loro entusiasmo ed al prezioso contributo formativo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dei loro docenti, hanno saputo farsi onore anche nelle varie edizioni della competizione olimpica,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arrivando a conquistare nel 2015 ben due medaglie d’argento e due di bronzo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(</w:t>
      </w:r>
      <w:r>
        <w:rPr>
          <w:rFonts w:ascii="Times New Roman" w:hAnsi="Times New Roman"/>
          <w:color w:val="0000FF"/>
          <w:szCs w:val="24"/>
        </w:rPr>
        <w:t xml:space="preserve">http://www.istruzione.it/allegati/2015/avviso_giochi_chimica0001.pdf </w:t>
      </w:r>
      <w:r>
        <w:rPr>
          <w:rFonts w:ascii="Times New Roman" w:hAnsi="Times New Roman"/>
          <w:color w:val="000000"/>
          <w:szCs w:val="24"/>
        </w:rPr>
        <w:t>).</w:t>
      </w:r>
    </w:p>
    <w:p w:rsidR="00017949" w:rsidRDefault="00017949" w:rsidP="005E6E2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proofErr w:type="spellStart"/>
      <w:r>
        <w:rPr>
          <w:rFonts w:ascii="Times New Roman" w:hAnsi="Times New Roman"/>
          <w:color w:val="000000"/>
          <w:szCs w:val="24"/>
        </w:rPr>
        <w:t>Gibertini</w:t>
      </w:r>
      <w:proofErr w:type="spellEnd"/>
      <w:r>
        <w:rPr>
          <w:rFonts w:ascii="Times New Roman" w:hAnsi="Times New Roman"/>
          <w:color w:val="000000"/>
          <w:szCs w:val="24"/>
        </w:rPr>
        <w:t xml:space="preserve"> Elettronica bilance, sponsor dei Giochi della Chimica da oltre venti anni, donerà una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bilancia tecnica alle Scuole del primo classificato alle Finali Nazionali di ciascuna Classe di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Concorso e riserverà, da subito, sconti particolari per le Scuole che contatteranno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FF"/>
          <w:szCs w:val="24"/>
        </w:rPr>
        <w:t xml:space="preserve">benvenutog@gibertini.com </w:t>
      </w:r>
      <w:r>
        <w:rPr>
          <w:rFonts w:ascii="Times New Roman" w:hAnsi="Times New Roman"/>
          <w:color w:val="000000"/>
          <w:szCs w:val="24"/>
        </w:rPr>
        <w:t>entro la fine dei Giochi specificando in oggetto "Speciale promozione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Giochi della Chimica 2016".</w:t>
      </w:r>
    </w:p>
    <w:p w:rsidR="00017949" w:rsidRDefault="00017949" w:rsidP="00034DAD">
      <w:pPr>
        <w:jc w:val="both"/>
      </w:pPr>
      <w:r>
        <w:rPr>
          <w:rFonts w:ascii="Times New Roman" w:hAnsi="Times New Roman"/>
          <w:color w:val="000000"/>
          <w:szCs w:val="24"/>
        </w:rPr>
        <w:t>Ulteriori notizie relative ai Giochi della Chimica sono disponibili nel sito WEB della SCI (</w:t>
      </w:r>
      <w:hyperlink r:id="rId10" w:history="1">
        <w:r w:rsidRPr="009F1BD5">
          <w:rPr>
            <w:rStyle w:val="Collegamentoipertestuale"/>
            <w:rFonts w:ascii="Times New Roman" w:hAnsi="Times New Roman"/>
            <w:szCs w:val="24"/>
          </w:rPr>
          <w:t>www.soc.chim.it</w:t>
        </w:r>
      </w:hyperlink>
      <w:r>
        <w:rPr>
          <w:rFonts w:ascii="Times New Roman" w:hAnsi="Times New Roman"/>
          <w:color w:val="000000"/>
          <w:szCs w:val="24"/>
        </w:rPr>
        <w:t xml:space="preserve">) o </w:t>
      </w:r>
      <w:r>
        <w:rPr>
          <w:rFonts w:ascii="Times New Roman" w:hAnsi="Times New Roman"/>
          <w:color w:val="000000"/>
        </w:rPr>
        <w:t>potranno richieste al responsabile regionale</w:t>
      </w:r>
      <w:r w:rsidRPr="00124471">
        <w:t xml:space="preserve"> </w:t>
      </w:r>
    </w:p>
    <w:p w:rsidR="00017949" w:rsidRDefault="00017949" w:rsidP="00034DAD">
      <w:pPr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Prof</w:t>
      </w:r>
      <w:r w:rsidRPr="00124471">
        <w:rPr>
          <w:rFonts w:ascii="Times New Roman" w:hAnsi="Times New Roman"/>
          <w:color w:val="000000"/>
        </w:rPr>
        <w:t xml:space="preserve">.ssa Valentina </w:t>
      </w:r>
      <w:proofErr w:type="spellStart"/>
      <w:r w:rsidRPr="00124471">
        <w:rPr>
          <w:rFonts w:ascii="Times New Roman" w:hAnsi="Times New Roman"/>
          <w:color w:val="000000"/>
        </w:rPr>
        <w:t>Onnis</w:t>
      </w:r>
      <w:proofErr w:type="spellEnd"/>
    </w:p>
    <w:p w:rsidR="00017949" w:rsidRPr="00124471" w:rsidRDefault="00017949" w:rsidP="00034DAD">
      <w:pPr>
        <w:ind w:firstLine="284"/>
        <w:jc w:val="both"/>
        <w:rPr>
          <w:rFonts w:ascii="Times New Roman" w:hAnsi="Times New Roman"/>
          <w:color w:val="000000"/>
        </w:rPr>
      </w:pPr>
      <w:r w:rsidRPr="00124471">
        <w:rPr>
          <w:rFonts w:ascii="Times New Roman" w:hAnsi="Times New Roman"/>
          <w:color w:val="000000"/>
        </w:rPr>
        <w:t>Università degli Studi di Cagliari</w:t>
      </w:r>
    </w:p>
    <w:p w:rsidR="00017949" w:rsidRPr="00124471" w:rsidRDefault="00017949" w:rsidP="00034DAD">
      <w:pPr>
        <w:ind w:firstLine="284"/>
        <w:jc w:val="both"/>
        <w:rPr>
          <w:rFonts w:ascii="Times New Roman" w:hAnsi="Times New Roman"/>
          <w:color w:val="000000"/>
        </w:rPr>
      </w:pPr>
      <w:r w:rsidRPr="00124471">
        <w:rPr>
          <w:rFonts w:ascii="Times New Roman" w:hAnsi="Times New Roman"/>
          <w:color w:val="000000"/>
        </w:rPr>
        <w:t>Dipartimento di Scienze della Vita e dell’Ambiente</w:t>
      </w:r>
    </w:p>
    <w:p w:rsidR="00017949" w:rsidRPr="00124471" w:rsidRDefault="00017949" w:rsidP="00034DAD">
      <w:pPr>
        <w:ind w:firstLine="284"/>
        <w:jc w:val="both"/>
        <w:rPr>
          <w:rFonts w:ascii="Times New Roman" w:hAnsi="Times New Roman"/>
          <w:color w:val="000000"/>
        </w:rPr>
      </w:pPr>
      <w:r w:rsidRPr="00124471">
        <w:rPr>
          <w:rFonts w:ascii="Times New Roman" w:hAnsi="Times New Roman"/>
          <w:color w:val="000000"/>
        </w:rPr>
        <w:t>Via Ospedale 72 – 09124 Cagliari</w:t>
      </w:r>
    </w:p>
    <w:p w:rsidR="00017949" w:rsidRDefault="00017949" w:rsidP="00034DAD">
      <w:pPr>
        <w:ind w:firstLine="284"/>
        <w:jc w:val="both"/>
        <w:rPr>
          <w:rFonts w:ascii="Times New Roman" w:hAnsi="Times New Roman"/>
          <w:color w:val="000000"/>
        </w:rPr>
      </w:pPr>
      <w:r w:rsidRPr="00EC08CE">
        <w:rPr>
          <w:rFonts w:ascii="Times New Roman" w:hAnsi="Times New Roman"/>
          <w:color w:val="000000"/>
        </w:rPr>
        <w:t xml:space="preserve">Tel. 070 6758632 </w:t>
      </w:r>
      <w:proofErr w:type="spellStart"/>
      <w:r w:rsidRPr="00EC08CE">
        <w:rPr>
          <w:rFonts w:ascii="Times New Roman" w:hAnsi="Times New Roman"/>
          <w:color w:val="000000"/>
        </w:rPr>
        <w:t>Email</w:t>
      </w:r>
      <w:proofErr w:type="spellEnd"/>
      <w:r w:rsidRPr="00EC08CE">
        <w:rPr>
          <w:rFonts w:ascii="Times New Roman" w:hAnsi="Times New Roman"/>
          <w:color w:val="000000"/>
        </w:rPr>
        <w:t xml:space="preserve"> vonnis@unica.it </w:t>
      </w:r>
    </w:p>
    <w:p w:rsidR="00017949" w:rsidRDefault="00017949" w:rsidP="00017949">
      <w:pPr>
        <w:autoSpaceDE w:val="0"/>
        <w:autoSpaceDN w:val="0"/>
        <w:adjustRightInd w:val="0"/>
        <w:rPr>
          <w:rFonts w:ascii="Times New Roman" w:hAnsi="Times New Roman"/>
          <w:color w:val="000000"/>
          <w:szCs w:val="24"/>
        </w:rPr>
      </w:pPr>
    </w:p>
    <w:p w:rsidR="00017949" w:rsidRPr="005E6E28" w:rsidRDefault="00017949" w:rsidP="00034D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Convinti che il lavoro della Società Chimica Italiana sarà apprezzato per il suo alto valore</w:t>
      </w:r>
      <w:r w:rsidR="005E6E28">
        <w:rPr>
          <w:rFonts w:ascii="Times New Roman" w:hAnsi="Times New Roman"/>
          <w:color w:val="000000"/>
          <w:szCs w:val="24"/>
        </w:rPr>
        <w:t xml:space="preserve"> </w:t>
      </w:r>
      <w:r w:rsidR="00034DAD">
        <w:rPr>
          <w:rFonts w:ascii="Times New Roman" w:hAnsi="Times New Roman"/>
          <w:color w:val="000000"/>
          <w:szCs w:val="24"/>
        </w:rPr>
        <w:t xml:space="preserve">didattico e </w:t>
      </w:r>
      <w:r>
        <w:rPr>
          <w:rFonts w:ascii="Times New Roman" w:hAnsi="Times New Roman"/>
          <w:color w:val="000000"/>
          <w:szCs w:val="24"/>
        </w:rPr>
        <w:t>formativo, teso ad incrementare la diffusione della cul</w:t>
      </w:r>
      <w:r w:rsidR="005E6E28">
        <w:rPr>
          <w:rFonts w:ascii="Times New Roman" w:hAnsi="Times New Roman"/>
          <w:color w:val="000000"/>
          <w:szCs w:val="24"/>
        </w:rPr>
        <w:t xml:space="preserve">tura scientifica nell'interesse </w:t>
      </w:r>
      <w:r>
        <w:rPr>
          <w:rFonts w:ascii="Times New Roman" w:hAnsi="Times New Roman"/>
          <w:color w:val="000000"/>
          <w:szCs w:val="24"/>
        </w:rPr>
        <w:t>generale del Paese, porgiamo i migliori saluti a Lei ed ai Docenti del Suo Istituto augurando u</w:t>
      </w:r>
      <w:r w:rsidR="005E6E28">
        <w:rPr>
          <w:rFonts w:ascii="Times New Roman" w:hAnsi="Times New Roman"/>
          <w:color w:val="000000"/>
          <w:szCs w:val="24"/>
        </w:rPr>
        <w:t xml:space="preserve">n </w:t>
      </w:r>
      <w:r>
        <w:rPr>
          <w:rFonts w:ascii="Times New Roman" w:hAnsi="Times New Roman"/>
          <w:color w:val="000000"/>
          <w:szCs w:val="24"/>
        </w:rPr>
        <w:t>risultato che possa accrescere il prestigio della Loro Scuola.</w:t>
      </w:r>
    </w:p>
    <w:p w:rsidR="00017949" w:rsidRDefault="00017949" w:rsidP="00D50465">
      <w:pPr>
        <w:spacing w:line="360" w:lineRule="atLeast"/>
        <w:jc w:val="both"/>
        <w:rPr>
          <w:b/>
          <w:i/>
          <w:color w:val="000000"/>
        </w:rPr>
      </w:pPr>
    </w:p>
    <w:p w:rsidR="00017949" w:rsidRDefault="00017949" w:rsidP="00D50465">
      <w:pPr>
        <w:spacing w:line="360" w:lineRule="atLeast"/>
        <w:jc w:val="both"/>
        <w:rPr>
          <w:b/>
          <w:i/>
          <w:color w:val="000000"/>
        </w:rPr>
      </w:pPr>
    </w:p>
    <w:p w:rsidR="00D50465" w:rsidRPr="005E6E28" w:rsidRDefault="00017949" w:rsidP="005E6E28">
      <w:pPr>
        <w:spacing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Cagliari, 13 Novembre</w:t>
      </w:r>
      <w:r w:rsidR="00D50465">
        <w:rPr>
          <w:rFonts w:ascii="Times New Roman" w:hAnsi="Times New Roman"/>
          <w:color w:val="000000"/>
        </w:rPr>
        <w:t xml:space="preserve"> 201</w:t>
      </w:r>
      <w:r w:rsidR="00B044AD">
        <w:rPr>
          <w:rFonts w:ascii="Times New Roman" w:hAnsi="Times New Roman"/>
          <w:color w:val="000000"/>
        </w:rPr>
        <w:t>5</w:t>
      </w:r>
      <w:r w:rsidR="00D50465">
        <w:rPr>
          <w:rFonts w:ascii="Times New Roman" w:hAnsi="Times New Roman"/>
          <w:color w:val="000000"/>
        </w:rPr>
        <w:tab/>
      </w:r>
    </w:p>
    <w:p w:rsidR="00D50465" w:rsidRDefault="00D50465">
      <w:pPr>
        <w:spacing w:line="480" w:lineRule="auto"/>
        <w:jc w:val="both"/>
      </w:pPr>
    </w:p>
    <w:sectPr w:rsidR="00D50465" w:rsidSect="00034DAD">
      <w:footerReference w:type="default" r:id="rId11"/>
      <w:headerReference w:type="first" r:id="rId12"/>
      <w:pgSz w:w="11907" w:h="16840" w:code="9"/>
      <w:pgMar w:top="851" w:right="851" w:bottom="964" w:left="851" w:header="720" w:footer="102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A8" w:rsidRDefault="003F0DA8">
      <w:r>
        <w:separator/>
      </w:r>
    </w:p>
  </w:endnote>
  <w:endnote w:type="continuationSeparator" w:id="0">
    <w:p w:rsidR="003F0DA8" w:rsidRDefault="003F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B" w:rsidRDefault="00A80D42">
    <w:pPr>
      <w:pBdr>
        <w:top w:val="single" w:sz="4" w:space="1" w:color="auto"/>
      </w:pBdr>
      <w:tabs>
        <w:tab w:val="left" w:pos="5104"/>
      </w:tabs>
      <w:rPr>
        <w:smallCaps/>
        <w:sz w:val="16"/>
      </w:rPr>
    </w:pPr>
    <w:proofErr w:type="spellStart"/>
    <w:r>
      <w:rPr>
        <w:smallCaps/>
        <w:sz w:val="16"/>
      </w:rPr>
      <w:t>Prof.SSA</w:t>
    </w:r>
    <w:proofErr w:type="spellEnd"/>
    <w:r>
      <w:rPr>
        <w:smallCaps/>
        <w:sz w:val="16"/>
      </w:rPr>
      <w:t xml:space="preserve"> VALENTINA ONNIS</w:t>
    </w:r>
    <w:r w:rsidR="00FE754B">
      <w:rPr>
        <w:smallCaps/>
        <w:sz w:val="16"/>
      </w:rPr>
      <w:tab/>
    </w:r>
    <w:r w:rsidR="00FE754B">
      <w:rPr>
        <w:smallCaps/>
        <w:sz w:val="16"/>
      </w:rPr>
      <w:tab/>
    </w:r>
    <w:r w:rsidR="00FE754B">
      <w:rPr>
        <w:smallCaps/>
        <w:sz w:val="16"/>
      </w:rPr>
      <w:tab/>
    </w:r>
    <w:r w:rsidR="00FE754B">
      <w:rPr>
        <w:smallCaps/>
        <w:sz w:val="16"/>
      </w:rPr>
      <w:tab/>
    </w:r>
  </w:p>
  <w:p w:rsidR="00FE754B" w:rsidRDefault="00FE754B">
    <w:pPr>
      <w:rPr>
        <w:i/>
        <w:sz w:val="16"/>
      </w:rPr>
    </w:pPr>
    <w:r>
      <w:rPr>
        <w:i/>
        <w:sz w:val="16"/>
      </w:rPr>
      <w:t xml:space="preserve">Dipartimento </w:t>
    </w:r>
    <w:r w:rsidR="00A80D42">
      <w:rPr>
        <w:i/>
        <w:sz w:val="16"/>
      </w:rPr>
      <w:t>di Scienze della Vita e dell’Ambiente</w:t>
    </w:r>
  </w:p>
  <w:p w:rsidR="00FE754B" w:rsidRDefault="00A80D42">
    <w:pPr>
      <w:rPr>
        <w:i/>
        <w:sz w:val="16"/>
      </w:rPr>
    </w:pPr>
    <w:r>
      <w:rPr>
        <w:i/>
        <w:sz w:val="16"/>
      </w:rPr>
      <w:t>Università degli Studi di Cagliari</w:t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</w:p>
  <w:p w:rsidR="00FE754B" w:rsidRDefault="00A80D42">
    <w:pPr>
      <w:rPr>
        <w:sz w:val="16"/>
      </w:rPr>
    </w:pPr>
    <w:r>
      <w:rPr>
        <w:sz w:val="16"/>
      </w:rPr>
      <w:t>Via Ospedale, 72</w:t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</w:p>
  <w:p w:rsidR="00FE754B" w:rsidRDefault="00A80D42">
    <w:pPr>
      <w:tabs>
        <w:tab w:val="left" w:pos="5104"/>
      </w:tabs>
      <w:rPr>
        <w:sz w:val="16"/>
      </w:rPr>
    </w:pPr>
    <w:r>
      <w:rPr>
        <w:sz w:val="16"/>
      </w:rPr>
      <w:t>09124 CAGLIARI</w:t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</w:p>
  <w:p w:rsidR="00FE754B" w:rsidRDefault="00A80D42">
    <w:pPr>
      <w:tabs>
        <w:tab w:val="left" w:pos="5104"/>
      </w:tabs>
      <w:rPr>
        <w:sz w:val="16"/>
      </w:rPr>
    </w:pPr>
    <w:r>
      <w:rPr>
        <w:sz w:val="16"/>
      </w:rPr>
      <w:t>Tel 0706758632</w:t>
    </w:r>
  </w:p>
  <w:p w:rsidR="00FE754B" w:rsidRDefault="00170D58">
    <w:pPr>
      <w:tabs>
        <w:tab w:val="left" w:pos="5104"/>
      </w:tabs>
      <w:rPr>
        <w:sz w:val="16"/>
      </w:rPr>
    </w:pPr>
    <w:hyperlink r:id="rId1" w:history="1">
      <w:r w:rsidR="00A80D42" w:rsidRPr="00300368">
        <w:rPr>
          <w:rStyle w:val="Collegamentoipertestuale"/>
          <w:sz w:val="16"/>
        </w:rPr>
        <w:t>vonnis@unica.it</w:t>
      </w:r>
    </w:hyperlink>
  </w:p>
  <w:p w:rsidR="00A80D42" w:rsidRDefault="00A80D42">
    <w:pPr>
      <w:tabs>
        <w:tab w:val="left" w:pos="5104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A8" w:rsidRDefault="003F0DA8">
      <w:r>
        <w:separator/>
      </w:r>
    </w:p>
  </w:footnote>
  <w:footnote w:type="continuationSeparator" w:id="0">
    <w:p w:rsidR="003F0DA8" w:rsidRDefault="003F0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B" w:rsidRDefault="00FE754B" w:rsidP="00D50465">
    <w:pPr>
      <w:pStyle w:val="Intestazione"/>
      <w:tabs>
        <w:tab w:val="clear" w:pos="4819"/>
        <w:tab w:val="clear" w:pos="9071"/>
        <w:tab w:val="left" w:pos="447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109"/>
    <w:multiLevelType w:val="hybridMultilevel"/>
    <w:tmpl w:val="7856D8A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760"/>
    <w:rsid w:val="00017949"/>
    <w:rsid w:val="00034DAD"/>
    <w:rsid w:val="00097697"/>
    <w:rsid w:val="001459D2"/>
    <w:rsid w:val="00170D58"/>
    <w:rsid w:val="001D1EA6"/>
    <w:rsid w:val="001F7644"/>
    <w:rsid w:val="00230041"/>
    <w:rsid w:val="00380D75"/>
    <w:rsid w:val="003F0DA8"/>
    <w:rsid w:val="00412D7E"/>
    <w:rsid w:val="004D038F"/>
    <w:rsid w:val="005E6E28"/>
    <w:rsid w:val="00607194"/>
    <w:rsid w:val="00643CC3"/>
    <w:rsid w:val="0069269C"/>
    <w:rsid w:val="00725072"/>
    <w:rsid w:val="008F0C49"/>
    <w:rsid w:val="009D38FB"/>
    <w:rsid w:val="00A80D42"/>
    <w:rsid w:val="00B044AD"/>
    <w:rsid w:val="00B72F07"/>
    <w:rsid w:val="00BD6464"/>
    <w:rsid w:val="00BE1760"/>
    <w:rsid w:val="00C2499F"/>
    <w:rsid w:val="00CC30B6"/>
    <w:rsid w:val="00CD7CDE"/>
    <w:rsid w:val="00D50465"/>
    <w:rsid w:val="00EA1C39"/>
    <w:rsid w:val="00EC08CE"/>
    <w:rsid w:val="00F04C37"/>
    <w:rsid w:val="00F75515"/>
    <w:rsid w:val="00FE6D3D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C39"/>
    <w:rPr>
      <w:sz w:val="24"/>
    </w:rPr>
  </w:style>
  <w:style w:type="paragraph" w:styleId="Titolo1">
    <w:name w:val="heading 1"/>
    <w:basedOn w:val="Normale"/>
    <w:next w:val="Normale"/>
    <w:qFormat/>
    <w:rsid w:val="00EA1C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1C39"/>
    <w:pPr>
      <w:tabs>
        <w:tab w:val="center" w:pos="4819"/>
        <w:tab w:val="right" w:pos="9071"/>
      </w:tabs>
    </w:pPr>
    <w:rPr>
      <w:rFonts w:ascii="Tms Rmn" w:hAnsi="Tms Rmn"/>
      <w:sz w:val="20"/>
      <w:lang w:val="en-US"/>
    </w:rPr>
  </w:style>
  <w:style w:type="paragraph" w:styleId="Intestazione">
    <w:name w:val="header"/>
    <w:basedOn w:val="Normale"/>
    <w:rsid w:val="00EA1C39"/>
    <w:pPr>
      <w:tabs>
        <w:tab w:val="center" w:pos="4819"/>
        <w:tab w:val="right" w:pos="9071"/>
      </w:tabs>
    </w:pPr>
    <w:rPr>
      <w:rFonts w:ascii="Tms Rmn" w:hAnsi="Tms Rmn"/>
      <w:sz w:val="20"/>
      <w:lang w:val="en-US"/>
    </w:rPr>
  </w:style>
  <w:style w:type="paragraph" w:styleId="Corpodeltesto">
    <w:name w:val="Body Text"/>
    <w:basedOn w:val="Normale"/>
    <w:rsid w:val="00EA1C39"/>
    <w:pPr>
      <w:spacing w:line="440" w:lineRule="exact"/>
      <w:jc w:val="both"/>
    </w:pPr>
  </w:style>
  <w:style w:type="character" w:styleId="Collegamentoipertestuale">
    <w:name w:val="Hyperlink"/>
    <w:basedOn w:val="Carpredefinitoparagrafo"/>
    <w:rsid w:val="00BE1760"/>
    <w:rPr>
      <w:color w:val="0000FF"/>
      <w:u w:val="single"/>
    </w:rPr>
  </w:style>
  <w:style w:type="paragraph" w:styleId="Testodelblocco">
    <w:name w:val="Block Text"/>
    <w:basedOn w:val="Normale"/>
    <w:rsid w:val="00097697"/>
    <w:pPr>
      <w:tabs>
        <w:tab w:val="left" w:pos="1134"/>
      </w:tabs>
      <w:spacing w:line="480" w:lineRule="auto"/>
      <w:ind w:left="567" w:right="282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9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.chim.it/giochi_della_chimica/iscrizion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c.chi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nnis@unic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nnis@u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 Consiglio Direttivo</vt:lpstr>
    </vt:vector>
  </TitlesOfParts>
  <Company>CNR</Company>
  <LinksUpToDate>false</LinksUpToDate>
  <CharactersWithSpaces>6480</CharactersWithSpaces>
  <SharedDoc>false</SharedDoc>
  <HLinks>
    <vt:vector size="30" baseType="variant">
      <vt:variant>
        <vt:i4>393264</vt:i4>
      </vt:variant>
      <vt:variant>
        <vt:i4>6</vt:i4>
      </vt:variant>
      <vt:variant>
        <vt:i4>0</vt:i4>
      </vt:variant>
      <vt:variant>
        <vt:i4>5</vt:i4>
      </vt:variant>
      <vt:variant>
        <vt:lpwstr>mailto:benvenutog@gibertini.com</vt:lpwstr>
      </vt:variant>
      <vt:variant>
        <vt:lpwstr/>
      </vt:variant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http://www.pianetachimica.it/giochi/test_giochi.htm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http://www.didichim.org/index.php?sub=doc&amp;cn=down</vt:lpwstr>
      </vt:variant>
      <vt:variant>
        <vt:lpwstr/>
      </vt:variant>
      <vt:variant>
        <vt:i4>5898321</vt:i4>
      </vt:variant>
      <vt:variant>
        <vt:i4>3</vt:i4>
      </vt:variant>
      <vt:variant>
        <vt:i4>0</vt:i4>
      </vt:variant>
      <vt:variant>
        <vt:i4>5</vt:i4>
      </vt:variant>
      <vt:variant>
        <vt:lpwstr>http://www.chimica.unige.it/sci/</vt:lpwstr>
      </vt:variant>
      <vt:variant>
        <vt:lpwstr/>
      </vt:variant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mailto:giocev@chimica.unige.it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 Consiglio Direttivo</dc:title>
  <dc:creator>B</dc:creator>
  <cp:lastModifiedBy>Valentina</cp:lastModifiedBy>
  <cp:revision>3</cp:revision>
  <cp:lastPrinted>2014-12-12T09:24:00Z</cp:lastPrinted>
  <dcterms:created xsi:type="dcterms:W3CDTF">2015-11-12T23:17:00Z</dcterms:created>
  <dcterms:modified xsi:type="dcterms:W3CDTF">2015-11-12T23:33:00Z</dcterms:modified>
</cp:coreProperties>
</file>